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AA9D5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交通运营管理专业人才培养目标</w:t>
      </w:r>
    </w:p>
    <w:p w14:paraId="451AD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1.毕业生能够践行社会主义核心价值观，具有坚定的理想信念，德、智、体、美、劳要全面发展；</w:t>
      </w:r>
      <w:r>
        <w:rPr>
          <w:rFonts w:hint="default"/>
          <w:sz w:val="24"/>
          <w:szCs w:val="32"/>
          <w:lang w:val="en-US" w:eastAsia="zh-CN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default"/>
          <w:sz w:val="24"/>
          <w:szCs w:val="32"/>
          <w:lang w:val="en-US" w:eastAsia="zh-CN"/>
        </w:rPr>
        <w:t>2.毕业生具有一定的科学文化水平，具备良好的人文素养、科学素养、职业道德和创新意识；</w:t>
      </w:r>
      <w:r>
        <w:rPr>
          <w:rFonts w:hint="default"/>
          <w:sz w:val="24"/>
          <w:szCs w:val="32"/>
          <w:lang w:val="en-US" w:eastAsia="zh-CN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default"/>
          <w:sz w:val="24"/>
          <w:szCs w:val="32"/>
          <w:lang w:val="en-US" w:eastAsia="zh-CN"/>
        </w:rPr>
        <w:t>3.毕业生具备精益求精的工匠精神，具有较强的就业能力和可持续发展能力；</w:t>
      </w:r>
      <w:r>
        <w:rPr>
          <w:rFonts w:hint="default"/>
          <w:sz w:val="24"/>
          <w:szCs w:val="32"/>
          <w:lang w:val="en-US" w:eastAsia="zh-CN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default"/>
          <w:sz w:val="24"/>
          <w:szCs w:val="32"/>
          <w:lang w:val="en-US" w:eastAsia="zh-CN"/>
        </w:rPr>
        <w:t>4.毕业生应掌握交通枢纽运营、城市公共交通运输、高速公路运营、道路运输安全等知识和技术技能，面向交通枢纽站场经营、城市公共交通运营管理、高速公路运营服务、道路运输安全生产等岗位</w:t>
      </w:r>
      <w:r>
        <w:rPr>
          <w:rFonts w:hint="eastAsia"/>
          <w:sz w:val="24"/>
          <w:szCs w:val="32"/>
          <w:lang w:val="en-US" w:eastAsia="zh-CN"/>
        </w:rPr>
        <w:t>（</w:t>
      </w:r>
      <w:r>
        <w:rPr>
          <w:rFonts w:hint="default"/>
          <w:sz w:val="24"/>
          <w:szCs w:val="32"/>
          <w:lang w:val="en-US" w:eastAsia="zh-CN"/>
        </w:rPr>
        <w:t>群</w:t>
      </w:r>
      <w:r>
        <w:rPr>
          <w:rFonts w:hint="eastAsia"/>
          <w:sz w:val="24"/>
          <w:szCs w:val="32"/>
          <w:lang w:val="en-US" w:eastAsia="zh-CN"/>
        </w:rPr>
        <w:t>），</w:t>
      </w:r>
      <w:r>
        <w:rPr>
          <w:rFonts w:hint="default"/>
          <w:sz w:val="24"/>
          <w:szCs w:val="32"/>
          <w:lang w:val="en-US" w:eastAsia="zh-CN"/>
        </w:rPr>
        <w:t>能够从事交通枢纽运营管理、城市公共交通行车计划编制、智能调度作业、网约车经营管理、道路运输安全管理、高速公路收费监控管理、服务区运营管理等相关工作的高素质技术技能人才。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ZWQ3Mzg1ZGZmZjZmNDE5MDNmZmQzZTZhMDNmYTIifQ=="/>
  </w:docVars>
  <w:rsids>
    <w:rsidRoot w:val="2AC1255B"/>
    <w:rsid w:val="129C6C18"/>
    <w:rsid w:val="2AC1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2024-09-25T01:43:00Z</dcterms:created>
  <dc:creator>Tc</dc:creator>
  <cp:lastModifiedBy>Tc</cp:lastModifiedBy>
  <dcterms:modified xsi:type="dcterms:W3CDTF">2024-09-25T01:47:08Z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BCF272C9480E49A5939311B94AD7C0AA_11</vt:lpwstr>
  </property>
</Properties>
</file>